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rFonts w:ascii="Arial" w:hAnsi="Arial"/>
          <w:sz w:val="20"/>
          <w:szCs w:val="20"/>
        </w:rPr>
      </w:pPr>
      <w:r>
        <w:rPr>
          <w:rFonts w:ascii="Arial" w:hAnsi="Arial"/>
          <w:b w:val="false"/>
          <w:i w:val="false"/>
          <w:caps w:val="false"/>
          <w:smallCaps w:val="false"/>
          <w:color w:val="000000"/>
          <w:spacing w:val="0"/>
          <w:sz w:val="20"/>
          <w:szCs w:val="20"/>
        </w:rPr>
        <w:t>Glöm inte att fylla i uppgifterna om vem som yttrar sig.</w:t>
      </w:r>
    </w:p>
    <w:p>
      <w:pPr>
        <w:pStyle w:val="Normal"/>
        <w:bidi w:val="0"/>
        <w:jc w:val="start"/>
        <w:rPr>
          <w:rFonts w:ascii="Arial" w:hAnsi="Arial"/>
          <w:b w:val="false"/>
          <w:i w:val="false"/>
          <w:i w:val="false"/>
          <w:caps w:val="false"/>
          <w:smallCaps w:val="false"/>
          <w:color w:val="000000"/>
          <w:spacing w:val="0"/>
          <w:sz w:val="20"/>
          <w:szCs w:val="20"/>
        </w:rPr>
      </w:pPr>
      <w:r>
        <w:rPr>
          <w:rFonts w:ascii="Arial" w:hAnsi="Arial"/>
          <w:b w:val="false"/>
          <w:i w:val="false"/>
          <w:caps w:val="false"/>
          <w:smallCaps w:val="false"/>
          <w:color w:val="000000"/>
          <w:spacing w:val="0"/>
          <w:sz w:val="20"/>
          <w:szCs w:val="20"/>
        </w:rPr>
      </w:r>
    </w:p>
    <w:p>
      <w:pPr>
        <w:pStyle w:val="Normal"/>
        <w:bidi w:val="0"/>
        <w:jc w:val="start"/>
        <w:rPr/>
      </w:pPr>
      <w:r>
        <w:rPr>
          <w:rFonts w:ascii="Arial" w:hAnsi="Arial"/>
          <w:b w:val="false"/>
          <w:i w:val="false"/>
          <w:caps w:val="false"/>
          <w:smallCaps w:val="false"/>
          <w:color w:val="000000"/>
          <w:spacing w:val="0"/>
          <w:sz w:val="20"/>
          <w:szCs w:val="20"/>
        </w:rPr>
        <w:t>Denna invändning mot ANSÖKAN mejlas till:</w:t>
        <w:br/>
      </w:r>
      <w:hyperlink r:id="rId2">
        <w:r>
          <w:rPr>
            <w:rStyle w:val="Hyperlink"/>
            <w:rFonts w:ascii="Arial" w:hAnsi="Arial"/>
            <w:b w:val="false"/>
            <w:i w:val="false"/>
            <w:caps w:val="false"/>
            <w:smallCaps w:val="false"/>
            <w:color w:val="002288"/>
            <w:spacing w:val="0"/>
            <w:sz w:val="20"/>
            <w:szCs w:val="20"/>
            <w:u w:val="single"/>
          </w:rPr>
          <w:t>mineinspect@bergsstaten.se</w:t>
        </w:r>
      </w:hyperlink>
      <w:r>
        <w:rPr>
          <w:rFonts w:ascii="Arial" w:hAnsi="Arial"/>
          <w:b w:val="false"/>
          <w:i w:val="false"/>
          <w:caps w:val="false"/>
          <w:smallCaps w:val="false"/>
          <w:color w:val="000000"/>
          <w:spacing w:val="0"/>
          <w:sz w:val="20"/>
          <w:szCs w:val="20"/>
        </w:rPr>
        <w:br/>
        <w:t>Ämnesrad:</w:t>
      </w:r>
    </w:p>
    <w:p>
      <w:pPr>
        <w:pStyle w:val="Normal"/>
        <w:bidi w:val="0"/>
        <w:jc w:val="start"/>
        <w:rPr>
          <w:rFonts w:ascii="Arial" w:hAnsi="Arial"/>
          <w:b w:val="false"/>
          <w:i w:val="false"/>
          <w:i w:val="false"/>
          <w:caps w:val="false"/>
          <w:smallCaps w:val="false"/>
          <w:color w:val="000000"/>
          <w:spacing w:val="0"/>
          <w:sz w:val="20"/>
          <w:szCs w:val="20"/>
        </w:rPr>
      </w:pPr>
      <w:r>
        <w:rPr>
          <w:rFonts w:ascii="Arial" w:hAnsi="Arial"/>
          <w:b w:val="false"/>
          <w:i w:val="false"/>
          <w:caps w:val="false"/>
          <w:smallCaps w:val="false"/>
          <w:color w:val="000000"/>
          <w:spacing w:val="0"/>
          <w:sz w:val="20"/>
          <w:szCs w:val="20"/>
        </w:rPr>
        <w:t>Yttrande i ärende Häggån K nr 1, Diarienr BS 22-937-2024</w:t>
      </w:r>
    </w:p>
    <w:p>
      <w:pPr>
        <w:pStyle w:val="Normal"/>
        <w:bidi w:val="0"/>
        <w:jc w:val="start"/>
        <w:rPr>
          <w:rFonts w:ascii="Arial" w:hAnsi="Arial"/>
          <w:b w:val="false"/>
          <w:i w:val="false"/>
          <w:i w:val="false"/>
          <w:caps w:val="false"/>
          <w:smallCaps w:val="false"/>
          <w:color w:val="000000"/>
          <w:spacing w:val="0"/>
          <w:sz w:val="20"/>
          <w:szCs w:val="20"/>
        </w:rPr>
      </w:pPr>
      <w:r>
        <w:rPr>
          <w:rFonts w:ascii="Arial" w:hAnsi="Arial"/>
          <w:b w:val="false"/>
          <w:i w:val="false"/>
          <w:caps w:val="false"/>
          <w:smallCaps w:val="false"/>
          <w:color w:val="000000"/>
          <w:spacing w:val="0"/>
          <w:sz w:val="20"/>
          <w:szCs w:val="20"/>
        </w:rPr>
      </w:r>
    </w:p>
    <w:p>
      <w:pPr>
        <w:pStyle w:val="Normal"/>
        <w:bidi w:val="0"/>
        <w:jc w:val="start"/>
        <w:rPr>
          <w:rFonts w:ascii="Arial" w:hAnsi="Arial"/>
          <w:sz w:val="20"/>
          <w:szCs w:val="20"/>
        </w:rPr>
      </w:pPr>
      <w:r>
        <w:rPr>
          <w:rFonts w:ascii="Arial" w:hAnsi="Arial"/>
          <w:b w:val="false"/>
          <w:i w:val="false"/>
          <w:caps w:val="false"/>
          <w:smallCaps w:val="false"/>
          <w:color w:val="000000"/>
          <w:spacing w:val="0"/>
          <w:sz w:val="20"/>
          <w:szCs w:val="20"/>
        </w:rPr>
        <w:t>____________________________________________________</w:t>
      </w:r>
      <w:r>
        <w:rPr>
          <w:rFonts w:ascii="Arial" w:hAnsi="Arial"/>
          <w:b w:val="false"/>
          <w:i w:val="false"/>
          <w:caps w:val="false"/>
          <w:smallCaps w:val="false"/>
          <w:color w:val="000000"/>
          <w:spacing w:val="0"/>
          <w:sz w:val="20"/>
          <w:szCs w:val="20"/>
        </w:rPr>
        <w:t>_________________________________</w:t>
      </w:r>
    </w:p>
    <w:p>
      <w:pPr>
        <w:pStyle w:val="Normal"/>
        <w:bidi w:val="0"/>
        <w:jc w:val="start"/>
        <w:rPr>
          <w:rFonts w:ascii="Arial" w:hAnsi="Arial"/>
          <w:b w:val="false"/>
          <w:i w:val="false"/>
          <w:i w:val="false"/>
          <w:caps w:val="false"/>
          <w:smallCaps w:val="false"/>
          <w:color w:val="000000"/>
          <w:spacing w:val="0"/>
          <w:sz w:val="20"/>
          <w:szCs w:val="20"/>
        </w:rPr>
      </w:pPr>
      <w:r>
        <w:rPr>
          <w:rFonts w:ascii="Arial" w:hAnsi="Arial"/>
          <w:b w:val="false"/>
          <w:i w:val="false"/>
          <w:caps w:val="false"/>
          <w:smallCaps w:val="false"/>
          <w:color w:val="000000"/>
          <w:spacing w:val="0"/>
          <w:sz w:val="20"/>
          <w:szCs w:val="20"/>
        </w:rPr>
      </w:r>
    </w:p>
    <w:p>
      <w:pPr>
        <w:pStyle w:val="Normal"/>
        <w:bidi w:val="0"/>
        <w:jc w:val="start"/>
        <w:rPr>
          <w:rFonts w:ascii="Arial" w:hAnsi="Arial"/>
          <w:b w:val="false"/>
          <w:i w:val="false"/>
          <w:i w:val="false"/>
          <w:caps w:val="false"/>
          <w:smallCaps w:val="false"/>
          <w:color w:val="000000"/>
          <w:spacing w:val="0"/>
          <w:sz w:val="20"/>
          <w:szCs w:val="20"/>
        </w:rPr>
      </w:pPr>
      <w:r>
        <w:rPr>
          <w:rFonts w:ascii="Arial" w:hAnsi="Arial"/>
          <w:b w:val="false"/>
          <w:i w:val="false"/>
          <w:caps w:val="false"/>
          <w:smallCaps w:val="false"/>
          <w:color w:val="000000"/>
          <w:spacing w:val="0"/>
          <w:sz w:val="20"/>
          <w:szCs w:val="20"/>
        </w:rPr>
      </w:r>
    </w:p>
    <w:p>
      <w:pPr>
        <w:pStyle w:val="Normal"/>
        <w:bidi w:val="0"/>
        <w:jc w:val="start"/>
        <w:rPr>
          <w:rFonts w:ascii="Arial" w:hAnsi="Arial"/>
          <w:b/>
          <w:bCs/>
          <w:caps w:val="false"/>
          <w:smallCaps w:val="false"/>
          <w:color w:val="000000"/>
          <w:spacing w:val="0"/>
          <w:sz w:val="20"/>
          <w:szCs w:val="20"/>
        </w:rPr>
      </w:pPr>
      <w:r>
        <w:rPr>
          <w:rFonts w:ascii="Arial" w:hAnsi="Arial"/>
          <w:b/>
          <w:bCs/>
          <w:caps w:val="false"/>
          <w:smallCaps w:val="false"/>
          <w:color w:val="000000"/>
          <w:spacing w:val="0"/>
          <w:sz w:val="20"/>
          <w:szCs w:val="20"/>
        </w:rPr>
        <w:t>Yttrande över ansökan om bearbetningskoncession i</w:t>
      </w:r>
    </w:p>
    <w:p>
      <w:pPr>
        <w:pStyle w:val="Normal"/>
        <w:bidi w:val="0"/>
        <w:jc w:val="start"/>
        <w:rPr>
          <w:rFonts w:ascii="Arial" w:hAnsi="Arial"/>
          <w:sz w:val="20"/>
          <w:szCs w:val="20"/>
        </w:rPr>
      </w:pPr>
      <w:r>
        <w:rPr>
          <w:rFonts w:ascii="Arial" w:hAnsi="Arial"/>
          <w:caps w:val="false"/>
          <w:smallCaps w:val="false"/>
          <w:color w:val="000000"/>
          <w:spacing w:val="0"/>
          <w:sz w:val="20"/>
          <w:szCs w:val="20"/>
        </w:rPr>
        <w:t>ärende Häggån K nr 1, Diarienr BS 22-937-2024</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caps w:val="false"/>
          <w:smallCaps w:val="false"/>
          <w:color w:val="000000"/>
          <w:spacing w:val="0"/>
          <w:sz w:val="20"/>
          <w:szCs w:val="20"/>
          <w:u w:val="single"/>
        </w:rPr>
      </w:pPr>
      <w:r>
        <w:rPr>
          <w:rFonts w:ascii="Arial" w:hAnsi="Arial"/>
          <w:caps w:val="false"/>
          <w:smallCaps w:val="false"/>
          <w:color w:val="000000"/>
          <w:spacing w:val="0"/>
          <w:sz w:val="20"/>
          <w:szCs w:val="20"/>
          <w:u w:val="single"/>
        </w:rPr>
        <w:t>Jag som yttrar mig:</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sz w:val="20"/>
          <w:szCs w:val="20"/>
        </w:rPr>
        <w:t>Namn:</w:t>
      </w:r>
    </w:p>
    <w:p>
      <w:pPr>
        <w:pStyle w:val="Normal"/>
        <w:bidi w:val="0"/>
        <w:jc w:val="start"/>
        <w:rPr>
          <w:rFonts w:ascii="Arial" w:hAnsi="Arial"/>
          <w:sz w:val="20"/>
          <w:szCs w:val="20"/>
        </w:rPr>
      </w:pPr>
      <w:r>
        <w:rPr>
          <w:rFonts w:ascii="Arial" w:hAnsi="Arial"/>
          <w:sz w:val="20"/>
          <w:szCs w:val="20"/>
        </w:rPr>
        <w:t>Adress:</w:t>
      </w:r>
    </w:p>
    <w:p>
      <w:pPr>
        <w:pStyle w:val="Normal"/>
        <w:bidi w:val="0"/>
        <w:jc w:val="start"/>
        <w:rPr>
          <w:rFonts w:ascii="Arial" w:hAnsi="Arial"/>
          <w:sz w:val="20"/>
          <w:szCs w:val="20"/>
        </w:rPr>
      </w:pPr>
      <w:r>
        <w:rPr>
          <w:rFonts w:ascii="Arial" w:hAnsi="Arial"/>
          <w:sz w:val="20"/>
          <w:szCs w:val="20"/>
        </w:rPr>
        <w:t>Postnr och ort:</w:t>
      </w:r>
    </w:p>
    <w:p>
      <w:pPr>
        <w:pStyle w:val="Normal"/>
        <w:bidi w:val="0"/>
        <w:jc w:val="start"/>
        <w:rPr>
          <w:rFonts w:ascii="Arial" w:hAnsi="Arial"/>
          <w:sz w:val="20"/>
          <w:szCs w:val="20"/>
        </w:rPr>
      </w:pPr>
      <w:r>
        <w:rPr>
          <w:rFonts w:ascii="Arial" w:hAnsi="Arial"/>
          <w:sz w:val="20"/>
          <w:szCs w:val="20"/>
        </w:rPr>
        <w:t>Telefon:</w:t>
      </w:r>
    </w:p>
    <w:p>
      <w:pPr>
        <w:pStyle w:val="Normal"/>
        <w:bidi w:val="0"/>
        <w:jc w:val="start"/>
        <w:rPr>
          <w:rFonts w:ascii="Arial" w:hAnsi="Arial"/>
          <w:sz w:val="20"/>
          <w:szCs w:val="20"/>
        </w:rPr>
      </w:pPr>
      <w:r>
        <w:rPr>
          <w:rFonts w:ascii="Arial" w:hAnsi="Arial"/>
          <w:sz w:val="20"/>
          <w:szCs w:val="20"/>
        </w:rPr>
        <w:t xml:space="preserve">Datum: </w:t>
      </w:r>
      <w:r>
        <w:rPr>
          <w:rFonts w:ascii="Arial" w:hAnsi="Arial"/>
          <w:b w:val="false"/>
          <w:bCs w:val="false"/>
          <w:i w:val="false"/>
          <w:caps w:val="false"/>
          <w:smallCaps w:val="false"/>
          <w:color w:val="000000"/>
          <w:spacing w:val="0"/>
          <w:sz w:val="20"/>
          <w:szCs w:val="20"/>
        </w:rPr>
        <w:t>2025-04-04</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caps w:val="false"/>
          <w:smallCaps w:val="false"/>
          <w:color w:val="000000"/>
          <w:spacing w:val="0"/>
          <w:sz w:val="20"/>
          <w:szCs w:val="20"/>
          <w:u w:val="single"/>
        </w:rPr>
      </w:pPr>
      <w:r>
        <w:rPr>
          <w:rFonts w:ascii="Arial" w:hAnsi="Arial"/>
          <w:caps w:val="false"/>
          <w:smallCaps w:val="false"/>
          <w:color w:val="000000"/>
          <w:spacing w:val="0"/>
          <w:sz w:val="20"/>
          <w:szCs w:val="20"/>
          <w:u w:val="single"/>
        </w:rPr>
        <w:t>Jag avstyrker att bearbetningskoncession meddelas av följande skäl:</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i/>
          <w:i/>
          <w:iCs/>
          <w:caps w:val="false"/>
          <w:smallCaps w:val="false"/>
          <w:color w:val="000000"/>
          <w:spacing w:val="0"/>
          <w:sz w:val="20"/>
          <w:szCs w:val="20"/>
        </w:rPr>
      </w:pPr>
      <w:r>
        <w:rPr>
          <w:rFonts w:ascii="Arial" w:hAnsi="Arial"/>
          <w:i/>
          <w:iCs/>
          <w:caps w:val="false"/>
          <w:smallCaps w:val="false"/>
          <w:color w:val="000000"/>
          <w:spacing w:val="0"/>
          <w:sz w:val="20"/>
          <w:szCs w:val="20"/>
        </w:rPr>
        <w:t>(Vanadis Battery Metals AB benämns hädanefter VBM)</w:t>
      </w:r>
    </w:p>
    <w:p>
      <w:pPr>
        <w:pStyle w:val="Normal"/>
        <w:bidi w:val="0"/>
        <w:jc w:val="start"/>
        <w:rPr>
          <w:rFonts w:ascii="Arial" w:hAnsi="Arial"/>
          <w:sz w:val="20"/>
          <w:szCs w:val="20"/>
        </w:rPr>
      </w:pPr>
      <w:r>
        <w:rPr>
          <w:rFonts w:ascii="Arial" w:hAnsi="Arial"/>
          <w:sz w:val="20"/>
          <w:szCs w:val="20"/>
        </w:rPr>
      </w:r>
    </w:p>
    <w:p>
      <w:pPr>
        <w:pStyle w:val="Normal"/>
        <w:bidi w:val="0"/>
        <w:jc w:val="start"/>
        <w:rPr>
          <w:rFonts w:ascii="Arial" w:hAnsi="Arial"/>
          <w:sz w:val="20"/>
          <w:szCs w:val="20"/>
        </w:rPr>
      </w:pPr>
      <w:r>
        <w:rPr>
          <w:rFonts w:ascii="Arial" w:hAnsi="Arial"/>
          <w:caps w:val="false"/>
          <w:smallCaps w:val="false"/>
          <w:color w:val="000000"/>
          <w:spacing w:val="0"/>
          <w:sz w:val="20"/>
          <w:szCs w:val="20"/>
        </w:rPr>
        <w:t>• </w:t>
      </w:r>
      <w:r>
        <w:rPr>
          <w:rFonts w:ascii="Arial" w:hAnsi="Arial"/>
          <w:sz w:val="20"/>
          <w:szCs w:val="20"/>
        </w:rPr>
        <w:t xml:space="preserve"> </w:t>
      </w:r>
      <w:r>
        <w:rPr>
          <w:rFonts w:ascii="Arial" w:hAnsi="Arial"/>
          <w:sz w:val="20"/>
          <w:szCs w:val="20"/>
        </w:rPr>
        <w:t>Det finns inte teknik som kan säkerställa en riskfri brytning i alunskiffer vilket gör faran för miljökatastrofer stor. Sverige har en stark miljölagstiftning men lagstiftningen kan inte säkerställa att industrins teknik är tillräckligt säker.</w:t>
      </w:r>
    </w:p>
    <w:p>
      <w:pPr>
        <w:pStyle w:val="normal1"/>
        <w:ind w:hanging="0" w:start="0"/>
        <w:rPr>
          <w:rFonts w:ascii="Arial" w:hAnsi="Arial"/>
          <w:sz w:val="20"/>
          <w:szCs w:val="20"/>
        </w:rPr>
      </w:pPr>
      <w:r>
        <w:rPr>
          <w:sz w:val="20"/>
          <w:szCs w:val="20"/>
        </w:rPr>
      </w:r>
    </w:p>
    <w:p>
      <w:pPr>
        <w:pStyle w:val="normal1"/>
        <w:rPr>
          <w:rFonts w:ascii="Arial" w:hAnsi="Arial"/>
          <w:sz w:val="20"/>
          <w:szCs w:val="20"/>
        </w:rPr>
      </w:pPr>
      <w:r>
        <w:rPr>
          <w:caps w:val="false"/>
          <w:smallCaps w:val="false"/>
          <w:color w:val="000000"/>
          <w:spacing w:val="0"/>
          <w:sz w:val="20"/>
          <w:szCs w:val="20"/>
        </w:rPr>
        <w:t>• </w:t>
      </w:r>
      <w:r>
        <w:rPr>
          <w:sz w:val="20"/>
          <w:szCs w:val="20"/>
        </w:rPr>
        <w:t xml:space="preserve"> </w:t>
      </w:r>
      <w:r>
        <w:rPr>
          <w:sz w:val="20"/>
          <w:szCs w:val="20"/>
        </w:rPr>
        <w:t>Storsjön är en dricksvattentäkt för mer än 50000 personer och ännu fler om man räknar med Indalsälven som upptagningsområde. Vatten är vårt viktigaste livsmedel och det måste vi värna.</w:t>
      </w:r>
    </w:p>
    <w:p>
      <w:pPr>
        <w:pStyle w:val="normal1"/>
        <w:ind w:hanging="0" w:start="0"/>
        <w:rPr>
          <w:rFonts w:ascii="Arial" w:hAnsi="Arial"/>
          <w:sz w:val="20"/>
          <w:szCs w:val="20"/>
        </w:rPr>
      </w:pPr>
      <w:r>
        <w:rPr>
          <w:sz w:val="20"/>
          <w:szCs w:val="20"/>
        </w:rPr>
      </w:r>
    </w:p>
    <w:p>
      <w:pPr>
        <w:pStyle w:val="normal1"/>
        <w:rPr>
          <w:rFonts w:ascii="Arial" w:hAnsi="Arial"/>
          <w:sz w:val="20"/>
          <w:szCs w:val="20"/>
        </w:rPr>
      </w:pPr>
      <w:r>
        <w:rPr>
          <w:caps w:val="false"/>
          <w:smallCaps w:val="false"/>
          <w:color w:val="000000"/>
          <w:spacing w:val="0"/>
          <w:sz w:val="20"/>
          <w:szCs w:val="20"/>
        </w:rPr>
        <w:t>• </w:t>
      </w:r>
      <w:r>
        <w:rPr>
          <w:sz w:val="20"/>
          <w:szCs w:val="20"/>
        </w:rPr>
        <w:t xml:space="preserve"> </w:t>
      </w:r>
      <w:r>
        <w:rPr>
          <w:sz w:val="20"/>
          <w:szCs w:val="20"/>
        </w:rPr>
        <w:t>VBM har prospekterat i Jämtland sedan 2008 och ägs helt av australienska Aura Energy Ltd. Företaget verkar inom uran- och toriummalmsutvinning och har ännu inte nått avancerad produktion, vilket begränsar kassaflödet och ökar beroendet av extern finansiering. Aura Energys lönsamhetsindex är lågt och aktien handlas nära kritiska stödnivåer. Att låta ett sådant företag få bearbetningskoncession kan inte anses seriöst och därmed borde inte VBM få sin ansökan beviljad.</w:t>
      </w:r>
    </w:p>
    <w:p>
      <w:pPr>
        <w:pStyle w:val="normal1"/>
        <w:rPr>
          <w:rFonts w:ascii="Arial" w:hAnsi="Arial"/>
          <w:caps w:val="false"/>
          <w:smallCaps w:val="false"/>
          <w:color w:val="000000"/>
          <w:spacing w:val="0"/>
          <w:sz w:val="20"/>
          <w:szCs w:val="20"/>
        </w:rPr>
      </w:pPr>
      <w:r>
        <w:rPr>
          <w:caps w:val="false"/>
          <w:smallCaps w:val="false"/>
          <w:color w:val="000000"/>
          <w:spacing w:val="0"/>
          <w:sz w:val="20"/>
          <w:szCs w:val="20"/>
        </w:rPr>
      </w:r>
    </w:p>
    <w:p>
      <w:pPr>
        <w:pStyle w:val="normal1"/>
        <w:rPr>
          <w:rFonts w:ascii="Arial" w:hAnsi="Arial"/>
          <w:sz w:val="20"/>
          <w:szCs w:val="20"/>
        </w:rPr>
      </w:pPr>
      <w:r>
        <w:rPr>
          <w:caps w:val="false"/>
          <w:smallCaps w:val="false"/>
          <w:color w:val="000000"/>
          <w:spacing w:val="0"/>
          <w:sz w:val="20"/>
          <w:szCs w:val="20"/>
        </w:rPr>
        <w:t>• </w:t>
      </w:r>
      <w:r>
        <w:rPr>
          <w:sz w:val="20"/>
          <w:szCs w:val="20"/>
        </w:rPr>
        <w:t xml:space="preserve"> </w:t>
      </w:r>
      <w:r>
        <w:rPr>
          <w:sz w:val="20"/>
          <w:szCs w:val="20"/>
        </w:rPr>
        <w:t>Sverige har en självförsörjningsgrad på ca 50% idag, runt Storsjön finns det rika matjordar som är viktiga att värnas. Ur beredskapssynpunkt är det viktigt att bevara dessa marker.</w:t>
      </w:r>
    </w:p>
    <w:p>
      <w:pPr>
        <w:pStyle w:val="normal1"/>
        <w:rPr>
          <w:rFonts w:ascii="Arial" w:hAnsi="Arial"/>
          <w:caps w:val="false"/>
          <w:smallCaps w:val="false"/>
          <w:color w:val="000000"/>
          <w:spacing w:val="0"/>
          <w:sz w:val="20"/>
          <w:szCs w:val="20"/>
        </w:rPr>
      </w:pPr>
      <w:r>
        <w:rPr>
          <w:caps w:val="false"/>
          <w:smallCaps w:val="false"/>
          <w:color w:val="000000"/>
          <w:spacing w:val="0"/>
          <w:sz w:val="20"/>
          <w:szCs w:val="20"/>
        </w:rPr>
      </w:r>
    </w:p>
    <w:p>
      <w:pPr>
        <w:pStyle w:val="normal1"/>
        <w:rPr>
          <w:rFonts w:ascii="Arial" w:hAnsi="Arial"/>
          <w:sz w:val="20"/>
          <w:szCs w:val="20"/>
        </w:rPr>
      </w:pPr>
      <w:r>
        <w:rPr>
          <w:caps w:val="false"/>
          <w:smallCaps w:val="false"/>
          <w:color w:val="000000"/>
          <w:spacing w:val="0"/>
          <w:sz w:val="20"/>
          <w:szCs w:val="20"/>
        </w:rPr>
        <w:t>• </w:t>
      </w:r>
      <w:r>
        <w:rPr>
          <w:sz w:val="20"/>
          <w:szCs w:val="20"/>
        </w:rPr>
        <w:t xml:space="preserve"> </w:t>
      </w:r>
      <w:r>
        <w:rPr>
          <w:sz w:val="20"/>
          <w:szCs w:val="20"/>
        </w:rPr>
        <w:t>Oviken i Jämtland är ett område med stora naturtillgångar, ett öppet jordbrukslandskap och en levande bygd med många företagare och låg arbetslöshet. Området är riksintresse för friluftsliv, kultur och rennäring. I området finns det två stycken samebyar som skulle bli påverkade av en gruva, både av själva gruvan och transporterna till och från.</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sv-SE"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start"/>
    </w:pPr>
    <w:rPr>
      <w:rFonts w:ascii="Liberation Serif" w:hAnsi="Liberation Serif" w:eastAsia="NSimSun" w:cs="Arial"/>
      <w:color w:val="auto"/>
      <w:kern w:val="2"/>
      <w:sz w:val="24"/>
      <w:szCs w:val="24"/>
      <w:lang w:val="sv-SE" w:eastAsia="zh-CN" w:bidi="hi-IN"/>
    </w:rPr>
  </w:style>
  <w:style w:type="paragraph" w:styleId="Heading4">
    <w:name w:val="heading 4"/>
    <w:basedOn w:val="Rubrik"/>
    <w:next w:val="BodyText"/>
    <w:qFormat/>
    <w:pPr>
      <w:spacing w:before="120" w:after="120"/>
      <w:outlineLvl w:val="3"/>
    </w:pPr>
    <w:rPr>
      <w:rFonts w:ascii="Liberation Serif" w:hAnsi="Liberation Serif" w:eastAsia="NSimSun" w:cs="Arial"/>
      <w:b/>
      <w:bCs/>
      <w:sz w:val="24"/>
      <w:szCs w:val="24"/>
    </w:rPr>
  </w:style>
  <w:style w:type="character" w:styleId="Hyperlink">
    <w:name w:val="Hyperlink"/>
    <w:rPr>
      <w:color w:val="000080"/>
      <w:u w:val="single"/>
    </w:rPr>
  </w:style>
  <w:style w:type="paragraph" w:styleId="Rubrik">
    <w:name w:val="Rubri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Rubrikuser">
    <w:name w:val="Rubrik (user)"/>
    <w:basedOn w:val="Normal"/>
    <w:next w:val="BodyText"/>
    <w:qFormat/>
    <w:pPr>
      <w:keepNext w:val="true"/>
      <w:spacing w:before="240" w:after="120"/>
    </w:pPr>
    <w:rPr>
      <w:rFonts w:ascii="Liberation Sans" w:hAnsi="Liberation Sans" w:eastAsia="Microsoft YaHei" w:cs="Arial"/>
      <w:sz w:val="28"/>
      <w:szCs w:val="28"/>
    </w:rPr>
  </w:style>
  <w:style w:type="paragraph" w:styleId="Frteckninguser">
    <w:name w:val="Förteckning (user)"/>
    <w:basedOn w:val="Normal"/>
    <w:qFormat/>
    <w:pPr>
      <w:suppressLineNumbers/>
    </w:pPr>
    <w:rPr>
      <w:rFonts w:cs="Arial"/>
    </w:rPr>
  </w:style>
  <w:style w:type="paragraph" w:styleId="normal2">
    <w:name w:val="normal2"/>
    <w:qFormat/>
    <w:pPr>
      <w:widowControl/>
      <w:suppressAutoHyphens w:val="true"/>
      <w:bidi w:val="0"/>
      <w:spacing w:lineRule="auto" w:line="276" w:before="0" w:after="0"/>
      <w:jc w:val="start"/>
    </w:pPr>
    <w:rPr>
      <w:rFonts w:ascii="Arial" w:hAnsi="Arial" w:eastAsia="Arial" w:cs="Arial"/>
      <w:color w:val="auto"/>
      <w:kern w:val="0"/>
      <w:sz w:val="22"/>
      <w:szCs w:val="22"/>
      <w:lang w:val="sv-SE" w:eastAsia="zh-CN" w:bidi="hi-IN"/>
    </w:rPr>
  </w:style>
  <w:style w:type="paragraph" w:styleId="normal1">
    <w:name w:val="normal1"/>
    <w:qFormat/>
    <w:pPr>
      <w:widowControl/>
      <w:suppressAutoHyphens w:val="true"/>
      <w:overflowPunct w:val="false"/>
      <w:bidi w:val="0"/>
      <w:spacing w:lineRule="auto" w:line="276" w:before="0" w:after="0"/>
      <w:jc w:val="start"/>
    </w:pPr>
    <w:rPr>
      <w:rFonts w:ascii="Arial" w:hAnsi="Arial" w:eastAsia="Arial" w:cs="Arial"/>
      <w:color w:val="auto"/>
      <w:kern w:val="0"/>
      <w:sz w:val="22"/>
      <w:szCs w:val="22"/>
      <w:lang w:val="sv-SE"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ineinspect@bergsstaten.se"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54</TotalTime>
  <Application>LibreOffice/25.2.1.2$Windows_X86_64 LibreOffice_project/d3abf4aee5fd705e4a92bba33a32f40bc4e56f49</Application>
  <AppVersion>15.0000</AppVersion>
  <Pages>1</Pages>
  <Words>288</Words>
  <Characters>1720</Characters>
  <CharactersWithSpaces>1994</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2025-03-13T09:08:17Z</dcterms:created>
  <dc:creator/>
  <dc:description/>
  <dc:language>sv-SE</dc:language>
  <cp:lastModifiedBy/>
  <dcterms:modified xsi:type="dcterms:W3CDTF">2025-03-31T23:13:00Z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